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EDC68C" w14:textId="67606F0A" w:rsidR="00755D77" w:rsidRDefault="008D315E" w:rsidP="00B723CB">
      <w:pPr>
        <w:pStyle w:val="Subhead"/>
        <w:spacing w:line="240" w:lineRule="auto"/>
        <w:rPr>
          <w:color w:val="C5050C"/>
          <w:sz w:val="48"/>
          <w:szCs w:val="48"/>
        </w:rPr>
      </w:pPr>
      <w:bookmarkStart w:id="0" w:name="_Hlk162425461"/>
      <w:r w:rsidRPr="008D315E">
        <w:rPr>
          <w:noProof/>
        </w:rPr>
        <w:drawing>
          <wp:anchor distT="0" distB="0" distL="114300" distR="114300" simplePos="0" relativeHeight="251671040" behindDoc="0" locked="0" layoutInCell="1" allowOverlap="1" wp14:anchorId="485E5224" wp14:editId="5007FFF6">
            <wp:simplePos x="0" y="0"/>
            <wp:positionH relativeFrom="column">
              <wp:posOffset>4723906</wp:posOffset>
            </wp:positionH>
            <wp:positionV relativeFrom="paragraph">
              <wp:posOffset>-177800</wp:posOffset>
            </wp:positionV>
            <wp:extent cx="1952978" cy="1269436"/>
            <wp:effectExtent l="0" t="0" r="9525" b="6985"/>
            <wp:wrapNone/>
            <wp:docPr id="1631541879" name="Picture 2" descr="A logo for a food wis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1541879" name="Picture 2" descr="A logo for a food wis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646" b="19523"/>
                    <a:stretch/>
                  </pic:blipFill>
                  <pic:spPr bwMode="auto">
                    <a:xfrm>
                      <a:off x="0" y="0"/>
                      <a:ext cx="1952978" cy="1269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8976FE">
        <w:rPr>
          <w:color w:val="C5050C"/>
          <w:sz w:val="48"/>
          <w:szCs w:val="48"/>
        </w:rPr>
        <w:t>FoodWIse</w:t>
      </w:r>
      <w:proofErr w:type="spellEnd"/>
      <w:r w:rsidR="00B723CB" w:rsidRPr="00B723CB">
        <w:rPr>
          <w:color w:val="C5050C"/>
          <w:sz w:val="48"/>
          <w:szCs w:val="48"/>
        </w:rPr>
        <w:t xml:space="preserve"> Programming</w:t>
      </w:r>
      <w:r w:rsidR="007C715A">
        <w:rPr>
          <w:color w:val="C5050C"/>
          <w:sz w:val="48"/>
          <w:szCs w:val="48"/>
        </w:rPr>
        <w:t>:</w:t>
      </w:r>
    </w:p>
    <w:p w14:paraId="200F3512" w14:textId="5EF87600" w:rsidR="007C715A" w:rsidRDefault="008976FE" w:rsidP="00B723CB">
      <w:pPr>
        <w:pStyle w:val="Subhead"/>
        <w:spacing w:line="240" w:lineRule="auto"/>
        <w:rPr>
          <w:color w:val="C5050C"/>
          <w:sz w:val="48"/>
          <w:szCs w:val="48"/>
        </w:rPr>
      </w:pPr>
      <w:r>
        <w:rPr>
          <w:color w:val="C5050C"/>
          <w:sz w:val="48"/>
          <w:szCs w:val="48"/>
        </w:rPr>
        <w:t>October 2024 – March 2025</w:t>
      </w:r>
    </w:p>
    <w:bookmarkEnd w:id="0"/>
    <w:p w14:paraId="1770F54F" w14:textId="39E0810B" w:rsidR="00B723CB" w:rsidRDefault="00B723CB" w:rsidP="00755D77">
      <w:pPr>
        <w:pStyle w:val="Subhead"/>
        <w:rPr>
          <w:sz w:val="16"/>
          <w:szCs w:val="16"/>
        </w:rPr>
      </w:pPr>
    </w:p>
    <w:p w14:paraId="1C2C38A7" w14:textId="47781E1E" w:rsidR="00B723CB" w:rsidRPr="00B723CB" w:rsidRDefault="00B723CB" w:rsidP="00755D77">
      <w:pPr>
        <w:pStyle w:val="Subhead"/>
        <w:rPr>
          <w:sz w:val="16"/>
          <w:szCs w:val="16"/>
        </w:rPr>
        <w:sectPr w:rsidR="00B723CB" w:rsidRPr="00B723CB" w:rsidSect="004B6D76">
          <w:headerReference w:type="default" r:id="rId12"/>
          <w:footerReference w:type="default" r:id="rId13"/>
          <w:headerReference w:type="first" r:id="rId14"/>
          <w:footerReference w:type="first" r:id="rId15"/>
          <w:pgSz w:w="12240" w:h="15840"/>
          <w:pgMar w:top="720" w:right="720" w:bottom="720" w:left="720" w:header="0" w:footer="288" w:gutter="0"/>
          <w:cols w:space="720"/>
          <w:titlePg/>
          <w:docGrid w:linePitch="360"/>
        </w:sectPr>
      </w:pPr>
    </w:p>
    <w:bookmarkStart w:id="1" w:name="_Hlk150932351"/>
    <w:bookmarkStart w:id="2" w:name="_Hlk162425393"/>
    <w:p w14:paraId="2CAD0146" w14:textId="29660395" w:rsidR="00446C18" w:rsidRDefault="00D86FF5" w:rsidP="009A135C">
      <w:pPr>
        <w:pStyle w:val="Text1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 wp14:anchorId="1E319C61" wp14:editId="3BAAC28C">
                <wp:simplePos x="0" y="0"/>
                <wp:positionH relativeFrom="margin">
                  <wp:posOffset>-22225</wp:posOffset>
                </wp:positionH>
                <wp:positionV relativeFrom="paragraph">
                  <wp:posOffset>59055</wp:posOffset>
                </wp:positionV>
                <wp:extent cx="1259205" cy="1588135"/>
                <wp:effectExtent l="19050" t="19050" r="17145" b="12065"/>
                <wp:wrapTight wrapText="bothSides">
                  <wp:wrapPolygon edited="0">
                    <wp:start x="-327" y="-259"/>
                    <wp:lineTo x="-327" y="21505"/>
                    <wp:lineTo x="21567" y="21505"/>
                    <wp:lineTo x="21567" y="-259"/>
                    <wp:lineTo x="-327" y="-259"/>
                  </wp:wrapPolygon>
                </wp:wrapTight>
                <wp:docPr id="382571920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9205" cy="158813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5D890B" w14:textId="4F0E760F" w:rsidR="00C620B7" w:rsidRDefault="00C620B7" w:rsidP="00C620B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319C61" id="Rectangle 2" o:spid="_x0000_s1026" style="position:absolute;margin-left:-1.75pt;margin-top:4.65pt;width:99.15pt;height:125.05pt;z-index:-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" fillcolor="#aeaaaa [2414]" strokecolor="#c00000" strokeweight="2.25pt">
                <v:textbox>
                  <w:txbxContent>
                    <w:p w14:paraId="705D890B" w14:textId="4F0E760F" w:rsidR="00C620B7" w:rsidRDefault="00C620B7" w:rsidP="00C620B7">
                      <w:pPr>
                        <w:jc w:val="center"/>
                      </w:pPr>
                    </w:p>
                  </w:txbxContent>
                </v:textbox>
                <w10:wrap type="tight" anchorx="margin"/>
              </v:rect>
            </w:pict>
          </mc:Fallback>
        </mc:AlternateContent>
      </w:r>
      <w:r w:rsidR="000913F2">
        <w:rPr>
          <w:noProof/>
          <w:sz w:val="16"/>
          <w:szCs w:val="16"/>
        </w:rPr>
        <w:drawing>
          <wp:anchor distT="0" distB="0" distL="114300" distR="114300" simplePos="0" relativeHeight="251688448" behindDoc="0" locked="0" layoutInCell="1" allowOverlap="1" wp14:anchorId="20313C3F" wp14:editId="44EC727F">
            <wp:simplePos x="0" y="0"/>
            <wp:positionH relativeFrom="column">
              <wp:posOffset>-156769</wp:posOffset>
            </wp:positionH>
            <wp:positionV relativeFrom="paragraph">
              <wp:posOffset>249666</wp:posOffset>
            </wp:positionV>
            <wp:extent cx="1532867" cy="1206341"/>
            <wp:effectExtent l="0" t="8255" r="2540" b="2540"/>
            <wp:wrapNone/>
            <wp:docPr id="29172372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1723723" name="Picture 1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50" r="2350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532867" cy="12063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976FE">
        <w:rPr>
          <w:noProof/>
        </w:rPr>
        <w:t>Kimberly Lafler, FoodWIse Nutrition Educator for Dodge County provides nutrition education programming aimed to improve healthy ea</w:t>
      </w:r>
      <w:r w:rsidR="00D5339B">
        <w:rPr>
          <w:noProof/>
        </w:rPr>
        <w:t>ting</w:t>
      </w:r>
      <w:r w:rsidR="008976FE">
        <w:rPr>
          <w:noProof/>
        </w:rPr>
        <w:t xml:space="preserve"> and active lifestyles for individuals and families with limited incomes</w:t>
      </w:r>
      <w:r w:rsidR="00A6468C">
        <w:rPr>
          <w:noProof/>
        </w:rPr>
        <w:t xml:space="preserve"> at the individual, community and systems leve</w:t>
      </w:r>
      <w:r w:rsidR="00796AA2">
        <w:rPr>
          <w:noProof/>
        </w:rPr>
        <w:t>l</w:t>
      </w:r>
      <w:r w:rsidR="00A6468C">
        <w:rPr>
          <w:noProof/>
        </w:rPr>
        <w:t xml:space="preserve">s. </w:t>
      </w:r>
      <w:r w:rsidR="008976FE">
        <w:rPr>
          <w:noProof/>
        </w:rPr>
        <w:t>FoodWIse also provides</w:t>
      </w:r>
      <w:r w:rsidR="00C620B7">
        <w:rPr>
          <w:noProof/>
        </w:rPr>
        <w:t xml:space="preserve"> support to local community organizations to address health needs through research-based health promotion and education programs, with a foc</w:t>
      </w:r>
      <w:r w:rsidR="005B5DCB">
        <w:rPr>
          <w:noProof/>
        </w:rPr>
        <w:t>u</w:t>
      </w:r>
      <w:r w:rsidR="00C620B7">
        <w:rPr>
          <w:noProof/>
        </w:rPr>
        <w:t xml:space="preserve">s on food and nutrition security, food safety and food resource management. </w:t>
      </w:r>
    </w:p>
    <w:bookmarkStart w:id="3" w:name="_Hlk150932384"/>
    <w:bookmarkEnd w:id="1"/>
    <w:p w14:paraId="26986142" w14:textId="3FC1FF6D" w:rsidR="00970B65" w:rsidRDefault="001003DF" w:rsidP="00535850">
      <w:pPr>
        <w:spacing w:before="0" w:after="0" w:line="240" w:lineRule="auto"/>
        <w:rPr>
          <w:rFonts w:ascii="Lato" w:hAnsi="Lato"/>
          <w:b/>
          <w:bCs/>
        </w:rPr>
      </w:pPr>
      <w:r>
        <w:rPr>
          <w:rFonts w:ascii="Lato" w:hAnsi="Lato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070CB66" wp14:editId="491364BA">
                <wp:simplePos x="0" y="0"/>
                <wp:positionH relativeFrom="column">
                  <wp:posOffset>5643</wp:posOffset>
                </wp:positionH>
                <wp:positionV relativeFrom="paragraph">
                  <wp:posOffset>83749</wp:posOffset>
                </wp:positionV>
                <wp:extent cx="3206045" cy="0"/>
                <wp:effectExtent l="0" t="0" r="0" b="0"/>
                <wp:wrapNone/>
                <wp:docPr id="1712237744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60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1E3559" id="Straight Connector 1" o:spid="_x0000_s1026" style="position:absolute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5pt,6.6pt" to="252.9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" strokecolor="#4472c4 [3204]" strokeweight=".5pt">
                <v:stroke joinstyle="miter"/>
              </v:line>
            </w:pict>
          </mc:Fallback>
        </mc:AlternateContent>
      </w:r>
    </w:p>
    <w:p w14:paraId="2E04CAE5" w14:textId="77777777" w:rsidR="002E669F" w:rsidRPr="001974B8" w:rsidRDefault="002E669F" w:rsidP="002E669F">
      <w:pPr>
        <w:tabs>
          <w:tab w:val="left" w:pos="720"/>
        </w:tabs>
        <w:spacing w:before="0" w:after="0" w:line="240" w:lineRule="auto"/>
        <w:rPr>
          <w:rFonts w:ascii="Lato" w:hAnsi="Lato"/>
          <w:b/>
          <w:bCs/>
        </w:rPr>
      </w:pPr>
      <w:r>
        <w:rPr>
          <w:rFonts w:ascii="Lato" w:hAnsi="Lato"/>
          <w:b/>
          <w:bCs/>
        </w:rPr>
        <w:t>U</w:t>
      </w:r>
      <w:r w:rsidRPr="001974B8">
        <w:rPr>
          <w:rFonts w:ascii="Lato" w:hAnsi="Lato"/>
          <w:b/>
          <w:bCs/>
        </w:rPr>
        <w:t>pcoming Projects</w:t>
      </w:r>
    </w:p>
    <w:p w14:paraId="08E88072" w14:textId="77777777" w:rsidR="002E669F" w:rsidRPr="001974B8" w:rsidRDefault="002E669F" w:rsidP="002E669F">
      <w:pPr>
        <w:pStyle w:val="ListParagraph"/>
        <w:numPr>
          <w:ilvl w:val="0"/>
          <w:numId w:val="6"/>
        </w:numPr>
        <w:tabs>
          <w:tab w:val="left" w:pos="720"/>
        </w:tabs>
        <w:spacing w:before="0" w:after="0" w:line="240" w:lineRule="auto"/>
        <w:rPr>
          <w:rFonts w:ascii="Lato" w:hAnsi="Lato"/>
          <w:i/>
          <w:iCs/>
        </w:rPr>
      </w:pPr>
      <w:r w:rsidRPr="001974B8">
        <w:rPr>
          <w:rFonts w:ascii="Lato" w:hAnsi="Lato"/>
          <w:i/>
          <w:iCs/>
        </w:rPr>
        <w:t>Healthy Schools</w:t>
      </w:r>
    </w:p>
    <w:p w14:paraId="5A94534E" w14:textId="77777777" w:rsidR="002E669F" w:rsidRDefault="002E669F" w:rsidP="002E669F">
      <w:pPr>
        <w:pStyle w:val="ListParagraph"/>
        <w:numPr>
          <w:ilvl w:val="1"/>
          <w:numId w:val="6"/>
        </w:numPr>
        <w:tabs>
          <w:tab w:val="left" w:pos="720"/>
        </w:tabs>
        <w:spacing w:before="0" w:after="0" w:line="240" w:lineRule="auto"/>
        <w:rPr>
          <w:rFonts w:ascii="Lato" w:hAnsi="Lato"/>
        </w:rPr>
      </w:pPr>
      <w:r>
        <w:rPr>
          <w:rFonts w:ascii="Lato" w:hAnsi="Lato"/>
        </w:rPr>
        <w:t>Continuation of Harvest of Month program</w:t>
      </w:r>
    </w:p>
    <w:p w14:paraId="074CB287" w14:textId="77777777" w:rsidR="002E669F" w:rsidRDefault="002E669F" w:rsidP="002E669F">
      <w:pPr>
        <w:pStyle w:val="ListParagraph"/>
        <w:numPr>
          <w:ilvl w:val="1"/>
          <w:numId w:val="6"/>
        </w:numPr>
        <w:tabs>
          <w:tab w:val="left" w:pos="720"/>
        </w:tabs>
        <w:spacing w:before="0" w:after="0" w:line="240" w:lineRule="auto"/>
        <w:rPr>
          <w:rFonts w:ascii="Lato" w:hAnsi="Lato"/>
        </w:rPr>
      </w:pPr>
      <w:r w:rsidRPr="00780680">
        <w:rPr>
          <w:rFonts w:ascii="Lato" w:hAnsi="Lato"/>
        </w:rPr>
        <w:t>Education series for students in 3</w:t>
      </w:r>
      <w:r w:rsidRPr="00780680">
        <w:rPr>
          <w:rFonts w:ascii="Lato" w:hAnsi="Lato"/>
          <w:vertAlign w:val="superscript"/>
        </w:rPr>
        <w:t>rd</w:t>
      </w:r>
      <w:r w:rsidRPr="00780680">
        <w:rPr>
          <w:rFonts w:ascii="Lato" w:hAnsi="Lato"/>
        </w:rPr>
        <w:t xml:space="preserve"> grade at Beaver Dam School Distric</w:t>
      </w:r>
      <w:r>
        <w:rPr>
          <w:rFonts w:ascii="Lato" w:hAnsi="Lato"/>
        </w:rPr>
        <w:t>t</w:t>
      </w:r>
    </w:p>
    <w:p w14:paraId="24699AB2" w14:textId="77777777" w:rsidR="002E669F" w:rsidRDefault="002E669F" w:rsidP="002E669F">
      <w:pPr>
        <w:pStyle w:val="ListParagraph"/>
        <w:numPr>
          <w:ilvl w:val="1"/>
          <w:numId w:val="6"/>
        </w:numPr>
        <w:tabs>
          <w:tab w:val="left" w:pos="720"/>
        </w:tabs>
        <w:spacing w:before="0" w:after="0" w:line="240" w:lineRule="auto"/>
        <w:rPr>
          <w:rFonts w:ascii="Lato" w:hAnsi="Lato"/>
        </w:rPr>
      </w:pPr>
      <w:r w:rsidRPr="00780680">
        <w:rPr>
          <w:rFonts w:ascii="Lato" w:hAnsi="Lato"/>
        </w:rPr>
        <w:t>Education series for students in 4k – 5</w:t>
      </w:r>
      <w:r w:rsidRPr="00780680">
        <w:rPr>
          <w:rFonts w:ascii="Lato" w:hAnsi="Lato"/>
          <w:vertAlign w:val="superscript"/>
        </w:rPr>
        <w:t>th</w:t>
      </w:r>
      <w:r w:rsidRPr="00780680">
        <w:rPr>
          <w:rFonts w:ascii="Lato" w:hAnsi="Lato"/>
        </w:rPr>
        <w:t xml:space="preserve"> grade at Waupun School District</w:t>
      </w:r>
    </w:p>
    <w:p w14:paraId="0260543E" w14:textId="77777777" w:rsidR="002E669F" w:rsidRDefault="002E669F" w:rsidP="002E669F">
      <w:pPr>
        <w:pStyle w:val="ListParagraph"/>
        <w:numPr>
          <w:ilvl w:val="1"/>
          <w:numId w:val="6"/>
        </w:numPr>
        <w:tabs>
          <w:tab w:val="left" w:pos="720"/>
        </w:tabs>
        <w:spacing w:before="0" w:after="0" w:line="240" w:lineRule="auto"/>
        <w:rPr>
          <w:rFonts w:ascii="Lato" w:hAnsi="Lato"/>
        </w:rPr>
      </w:pPr>
      <w:r>
        <w:rPr>
          <w:rFonts w:ascii="Lato" w:hAnsi="Lato"/>
        </w:rPr>
        <w:t>Education series for Head Start Classroom in Beaver Dam</w:t>
      </w:r>
    </w:p>
    <w:p w14:paraId="448C7D21" w14:textId="77777777" w:rsidR="002E669F" w:rsidRDefault="002E669F" w:rsidP="002E669F">
      <w:pPr>
        <w:tabs>
          <w:tab w:val="left" w:pos="720"/>
        </w:tabs>
        <w:spacing w:before="0" w:after="0" w:line="240" w:lineRule="auto"/>
        <w:rPr>
          <w:rFonts w:ascii="Lato" w:hAnsi="Lato"/>
          <w:i/>
          <w:iCs/>
        </w:rPr>
      </w:pPr>
      <w:r w:rsidRPr="00780680">
        <w:rPr>
          <w:rFonts w:ascii="Lato" w:hAnsi="Lato"/>
          <w:i/>
          <w:iCs/>
        </w:rPr>
        <w:t>Adults and Seniors</w:t>
      </w:r>
    </w:p>
    <w:p w14:paraId="5CA93414" w14:textId="77777777" w:rsidR="002E669F" w:rsidRDefault="002E669F" w:rsidP="002E669F">
      <w:pPr>
        <w:pStyle w:val="ListParagraph"/>
        <w:numPr>
          <w:ilvl w:val="0"/>
          <w:numId w:val="16"/>
        </w:numPr>
        <w:tabs>
          <w:tab w:val="left" w:pos="720"/>
        </w:tabs>
        <w:spacing w:before="0" w:after="0" w:line="240" w:lineRule="auto"/>
        <w:rPr>
          <w:rFonts w:ascii="Lato" w:hAnsi="Lato"/>
        </w:rPr>
      </w:pPr>
      <w:r>
        <w:rPr>
          <w:rFonts w:ascii="Lato" w:hAnsi="Lato"/>
        </w:rPr>
        <w:t xml:space="preserve">Education series at Senior Meal Sites </w:t>
      </w:r>
    </w:p>
    <w:p w14:paraId="623FD2FB" w14:textId="77777777" w:rsidR="002E669F" w:rsidRDefault="002E669F" w:rsidP="002E669F">
      <w:pPr>
        <w:pStyle w:val="ListParagraph"/>
        <w:numPr>
          <w:ilvl w:val="0"/>
          <w:numId w:val="16"/>
        </w:numPr>
        <w:tabs>
          <w:tab w:val="left" w:pos="720"/>
        </w:tabs>
        <w:spacing w:before="0" w:after="0" w:line="240" w:lineRule="auto"/>
        <w:rPr>
          <w:rFonts w:ascii="Lato" w:hAnsi="Lato"/>
        </w:rPr>
      </w:pPr>
      <w:r>
        <w:rPr>
          <w:rFonts w:ascii="Lato" w:hAnsi="Lato"/>
        </w:rPr>
        <w:t>Strong Bodies series</w:t>
      </w:r>
    </w:p>
    <w:p w14:paraId="458DE0B8" w14:textId="77777777" w:rsidR="002E669F" w:rsidRDefault="002E669F" w:rsidP="002E669F">
      <w:pPr>
        <w:pStyle w:val="ListParagraph"/>
        <w:numPr>
          <w:ilvl w:val="0"/>
          <w:numId w:val="16"/>
        </w:numPr>
        <w:tabs>
          <w:tab w:val="left" w:pos="720"/>
        </w:tabs>
        <w:spacing w:before="0" w:after="0" w:line="240" w:lineRule="auto"/>
        <w:rPr>
          <w:rFonts w:ascii="Lato" w:hAnsi="Lato"/>
        </w:rPr>
      </w:pPr>
      <w:r>
        <w:rPr>
          <w:rFonts w:ascii="Lato" w:hAnsi="Lato"/>
        </w:rPr>
        <w:t>Tai Chi series</w:t>
      </w:r>
    </w:p>
    <w:p w14:paraId="6EF2BE25" w14:textId="77777777" w:rsidR="002E669F" w:rsidRDefault="002E669F" w:rsidP="002E669F">
      <w:pPr>
        <w:tabs>
          <w:tab w:val="left" w:pos="720"/>
        </w:tabs>
        <w:spacing w:before="0" w:after="0" w:line="240" w:lineRule="auto"/>
        <w:rPr>
          <w:rFonts w:ascii="Lato" w:hAnsi="Lato"/>
          <w:i/>
          <w:iCs/>
        </w:rPr>
      </w:pPr>
      <w:r>
        <w:rPr>
          <w:rFonts w:ascii="Lato" w:hAnsi="Lato"/>
          <w:i/>
          <w:iCs/>
        </w:rPr>
        <w:t>Parents</w:t>
      </w:r>
    </w:p>
    <w:p w14:paraId="23320195" w14:textId="538B87FE" w:rsidR="00C018C2" w:rsidRPr="00173570" w:rsidRDefault="002E669F" w:rsidP="00535850">
      <w:pPr>
        <w:pStyle w:val="ListParagraph"/>
        <w:numPr>
          <w:ilvl w:val="0"/>
          <w:numId w:val="18"/>
        </w:numPr>
        <w:tabs>
          <w:tab w:val="left" w:pos="720"/>
        </w:tabs>
        <w:spacing w:before="0" w:after="0" w:line="240" w:lineRule="auto"/>
        <w:rPr>
          <w:rFonts w:ascii="Lato" w:hAnsi="Lato"/>
        </w:rPr>
      </w:pPr>
      <w:r w:rsidRPr="00780680">
        <w:rPr>
          <w:rFonts w:ascii="Lato" w:hAnsi="Lato"/>
        </w:rPr>
        <w:t xml:space="preserve">Education series for parents of Head Start </w:t>
      </w:r>
      <w:r>
        <w:rPr>
          <w:rFonts w:ascii="Lato" w:hAnsi="Lato"/>
        </w:rPr>
        <w:t>students</w:t>
      </w:r>
    </w:p>
    <w:tbl>
      <w:tblPr>
        <w:tblStyle w:val="TableGrid"/>
        <w:tblpPr w:leftFromText="180" w:rightFromText="180" w:vertAnchor="text" w:horzAnchor="margin" w:tblpY="251"/>
        <w:tblW w:w="10857" w:type="dxa"/>
        <w:tblLook w:val="04A0" w:firstRow="1" w:lastRow="0" w:firstColumn="1" w:lastColumn="0" w:noHBand="0" w:noVBand="1"/>
      </w:tblPr>
      <w:tblGrid>
        <w:gridCol w:w="6258"/>
        <w:gridCol w:w="4599"/>
      </w:tblGrid>
      <w:tr w:rsidR="00177324" w14:paraId="6F0CAE43" w14:textId="77777777" w:rsidTr="003E7A1E">
        <w:trPr>
          <w:trHeight w:val="264"/>
        </w:trPr>
        <w:tc>
          <w:tcPr>
            <w:tcW w:w="10857" w:type="dxa"/>
            <w:gridSpan w:val="2"/>
            <w:shd w:val="clear" w:color="auto" w:fill="C00000"/>
          </w:tcPr>
          <w:p w14:paraId="70405513" w14:textId="77777777" w:rsidR="00177324" w:rsidRPr="003C7E3E" w:rsidRDefault="00177324" w:rsidP="00177324">
            <w:pPr>
              <w:tabs>
                <w:tab w:val="left" w:pos="720"/>
              </w:tabs>
              <w:rPr>
                <w:rFonts w:ascii="Lato" w:hAnsi="Lato"/>
                <w:b/>
                <w:bCs/>
              </w:rPr>
            </w:pPr>
            <w:bookmarkStart w:id="4" w:name="_Hlk189044286"/>
            <w:r w:rsidRPr="003C7E3E">
              <w:rPr>
                <w:rFonts w:ascii="Lato" w:hAnsi="Lato"/>
                <w:b/>
                <w:bCs/>
              </w:rPr>
              <w:t xml:space="preserve">As a result of </w:t>
            </w:r>
            <w:r>
              <w:rPr>
                <w:rFonts w:ascii="Lato" w:hAnsi="Lato"/>
                <w:b/>
                <w:bCs/>
              </w:rPr>
              <w:t>Kimberly Lafler’s</w:t>
            </w:r>
            <w:r w:rsidRPr="00E826EB">
              <w:rPr>
                <w:rFonts w:ascii="Lato" w:hAnsi="Lato"/>
                <w:b/>
                <w:bCs/>
                <w:i/>
                <w:iCs/>
              </w:rPr>
              <w:t xml:space="preserve"> </w:t>
            </w:r>
            <w:r>
              <w:rPr>
                <w:rFonts w:ascii="Lato" w:hAnsi="Lato"/>
                <w:b/>
                <w:bCs/>
              </w:rPr>
              <w:t>programi</w:t>
            </w:r>
            <w:r w:rsidRPr="003C7E3E">
              <w:rPr>
                <w:rFonts w:ascii="Lato" w:hAnsi="Lato"/>
                <w:b/>
                <w:bCs/>
              </w:rPr>
              <w:t>n</w:t>
            </w:r>
            <w:r>
              <w:rPr>
                <w:rFonts w:ascii="Lato" w:hAnsi="Lato"/>
                <w:b/>
                <w:bCs/>
              </w:rPr>
              <w:t>g</w:t>
            </w:r>
            <w:r w:rsidRPr="003C7E3E">
              <w:rPr>
                <w:rFonts w:ascii="Lato" w:hAnsi="Lato"/>
                <w:b/>
                <w:bCs/>
              </w:rPr>
              <w:t>:</w:t>
            </w:r>
          </w:p>
        </w:tc>
      </w:tr>
      <w:tr w:rsidR="00177324" w14:paraId="6786B523" w14:textId="77777777" w:rsidTr="003E7A1E">
        <w:trPr>
          <w:trHeight w:val="530"/>
        </w:trPr>
        <w:tc>
          <w:tcPr>
            <w:tcW w:w="6258" w:type="dxa"/>
            <w:shd w:val="clear" w:color="auto" w:fill="FFD9D9"/>
          </w:tcPr>
          <w:p w14:paraId="548643FD" w14:textId="77777777" w:rsidR="00177324" w:rsidRDefault="00177324" w:rsidP="00177324">
            <w:pPr>
              <w:tabs>
                <w:tab w:val="left" w:pos="720"/>
              </w:tabs>
              <w:rPr>
                <w:rFonts w:ascii="Lato" w:hAnsi="Lato"/>
              </w:rPr>
            </w:pPr>
            <w:r>
              <w:rPr>
                <w:rFonts w:ascii="Lato" w:hAnsi="Lato"/>
              </w:rPr>
              <w:t xml:space="preserve">17 senior adults participated in Strong Bodies </w:t>
            </w:r>
          </w:p>
          <w:p w14:paraId="3DEB204B" w14:textId="77777777" w:rsidR="00177324" w:rsidRDefault="00177324" w:rsidP="00177324">
            <w:pPr>
              <w:tabs>
                <w:tab w:val="left" w:pos="720"/>
              </w:tabs>
              <w:rPr>
                <w:rFonts w:ascii="Lato" w:hAnsi="Lato"/>
              </w:rPr>
            </w:pPr>
            <w:r>
              <w:rPr>
                <w:rFonts w:ascii="Lato" w:hAnsi="Lato"/>
              </w:rPr>
              <w:t>13 senior adults participated in Tai Chi programming</w:t>
            </w:r>
          </w:p>
          <w:p w14:paraId="0042BFDB" w14:textId="77777777" w:rsidR="00177324" w:rsidRDefault="00177324" w:rsidP="00177324">
            <w:pPr>
              <w:tabs>
                <w:tab w:val="left" w:pos="720"/>
              </w:tabs>
              <w:rPr>
                <w:rFonts w:ascii="Lato" w:hAnsi="Lato"/>
              </w:rPr>
            </w:pPr>
          </w:p>
        </w:tc>
        <w:tc>
          <w:tcPr>
            <w:tcW w:w="4599" w:type="dxa"/>
            <w:shd w:val="clear" w:color="auto" w:fill="FFD9D9"/>
          </w:tcPr>
          <w:p w14:paraId="1BC6E989" w14:textId="77777777" w:rsidR="00177324" w:rsidRDefault="00177324" w:rsidP="00177324">
            <w:pPr>
              <w:tabs>
                <w:tab w:val="left" w:pos="720"/>
              </w:tabs>
              <w:rPr>
                <w:rFonts w:ascii="Lato" w:hAnsi="Lato"/>
              </w:rPr>
            </w:pPr>
            <w:r>
              <w:rPr>
                <w:rFonts w:ascii="Lato" w:hAnsi="Lato"/>
              </w:rPr>
              <w:t>Participation increases strength, flexibility, balance and connectedness which helps seniors age in place.</w:t>
            </w:r>
          </w:p>
          <w:p w14:paraId="38F9F05B" w14:textId="77777777" w:rsidR="00177324" w:rsidRDefault="00177324" w:rsidP="00177324">
            <w:pPr>
              <w:tabs>
                <w:tab w:val="left" w:pos="720"/>
              </w:tabs>
              <w:rPr>
                <w:rFonts w:ascii="Lato" w:hAnsi="Lato"/>
              </w:rPr>
            </w:pPr>
            <w:r>
              <w:rPr>
                <w:rFonts w:ascii="Lato" w:hAnsi="Lato"/>
              </w:rPr>
              <w:t>“I feel connected to others more now.”</w:t>
            </w:r>
          </w:p>
        </w:tc>
      </w:tr>
      <w:tr w:rsidR="00177324" w14:paraId="4DB48B36" w14:textId="77777777" w:rsidTr="003E7A1E">
        <w:trPr>
          <w:trHeight w:val="1174"/>
        </w:trPr>
        <w:tc>
          <w:tcPr>
            <w:tcW w:w="6258" w:type="dxa"/>
            <w:shd w:val="clear" w:color="auto" w:fill="FFD9D9"/>
          </w:tcPr>
          <w:p w14:paraId="35DFF700" w14:textId="77777777" w:rsidR="00177324" w:rsidRDefault="00177324" w:rsidP="00177324">
            <w:pPr>
              <w:tabs>
                <w:tab w:val="left" w:pos="720"/>
              </w:tabs>
              <w:rPr>
                <w:rFonts w:ascii="Lato" w:hAnsi="Lato"/>
              </w:rPr>
            </w:pPr>
            <w:r>
              <w:rPr>
                <w:rFonts w:ascii="Lato" w:hAnsi="Lato"/>
              </w:rPr>
              <w:t xml:space="preserve">268 students in K–5 at Dodgeland Elementary were exposed to and or tried a new fruit or vegetable </w:t>
            </w:r>
          </w:p>
        </w:tc>
        <w:tc>
          <w:tcPr>
            <w:tcW w:w="4599" w:type="dxa"/>
            <w:shd w:val="clear" w:color="auto" w:fill="FFD9D9"/>
          </w:tcPr>
          <w:p w14:paraId="6C139B6E" w14:textId="77777777" w:rsidR="00177324" w:rsidRDefault="00177324" w:rsidP="00177324">
            <w:pPr>
              <w:tabs>
                <w:tab w:val="left" w:pos="720"/>
              </w:tabs>
              <w:rPr>
                <w:rFonts w:ascii="Lato" w:hAnsi="Lato"/>
              </w:rPr>
            </w:pPr>
            <w:r>
              <w:rPr>
                <w:rFonts w:ascii="Lato" w:hAnsi="Lato"/>
              </w:rPr>
              <w:t xml:space="preserve">Early exposure and opportunities to try fruits and vegetables increases likelihood of making healthy food choices and increased acceptance of fruits and vegetables. </w:t>
            </w:r>
          </w:p>
          <w:p w14:paraId="473EC266" w14:textId="77777777" w:rsidR="00177324" w:rsidRDefault="00177324" w:rsidP="00177324">
            <w:pPr>
              <w:tabs>
                <w:tab w:val="left" w:pos="720"/>
              </w:tabs>
              <w:rPr>
                <w:rFonts w:ascii="Lato" w:hAnsi="Lato"/>
              </w:rPr>
            </w:pPr>
            <w:r>
              <w:rPr>
                <w:rFonts w:ascii="Lato" w:hAnsi="Lato"/>
              </w:rPr>
              <w:t>“This sweet potato was really great!”</w:t>
            </w:r>
          </w:p>
        </w:tc>
      </w:tr>
      <w:tr w:rsidR="00177324" w14:paraId="77AC4438" w14:textId="77777777" w:rsidTr="003E7A1E">
        <w:trPr>
          <w:trHeight w:val="598"/>
        </w:trPr>
        <w:tc>
          <w:tcPr>
            <w:tcW w:w="6258" w:type="dxa"/>
            <w:shd w:val="clear" w:color="auto" w:fill="FFD9D9"/>
          </w:tcPr>
          <w:p w14:paraId="224D6D63" w14:textId="77777777" w:rsidR="00177324" w:rsidRDefault="00177324" w:rsidP="00177324">
            <w:pPr>
              <w:tabs>
                <w:tab w:val="left" w:pos="720"/>
              </w:tabs>
              <w:rPr>
                <w:rFonts w:ascii="Lato" w:hAnsi="Lato"/>
              </w:rPr>
            </w:pPr>
            <w:r>
              <w:rPr>
                <w:rFonts w:ascii="Lato" w:hAnsi="Lato"/>
              </w:rPr>
              <w:t>Parents and young adults learn how to manage food resources</w:t>
            </w:r>
          </w:p>
        </w:tc>
        <w:tc>
          <w:tcPr>
            <w:tcW w:w="4599" w:type="dxa"/>
            <w:shd w:val="clear" w:color="auto" w:fill="FFD9D9"/>
          </w:tcPr>
          <w:p w14:paraId="0F6A2F7B" w14:textId="77777777" w:rsidR="00177324" w:rsidRDefault="00177324" w:rsidP="00177324">
            <w:pPr>
              <w:tabs>
                <w:tab w:val="left" w:pos="720"/>
              </w:tabs>
              <w:rPr>
                <w:rFonts w:ascii="Lato" w:hAnsi="Lato"/>
              </w:rPr>
            </w:pPr>
            <w:r>
              <w:rPr>
                <w:rFonts w:ascii="Lato" w:hAnsi="Lato"/>
              </w:rPr>
              <w:t xml:space="preserve">Increases food security for individuals and families. </w:t>
            </w:r>
          </w:p>
        </w:tc>
      </w:tr>
      <w:bookmarkEnd w:id="4"/>
    </w:tbl>
    <w:p w14:paraId="76321C9D" w14:textId="77777777" w:rsidR="00C018C2" w:rsidRDefault="00C018C2" w:rsidP="00535850">
      <w:pPr>
        <w:spacing w:before="0" w:after="0" w:line="240" w:lineRule="auto"/>
        <w:rPr>
          <w:rFonts w:ascii="Lato" w:hAnsi="Lato"/>
          <w:b/>
          <w:bCs/>
        </w:rPr>
      </w:pPr>
    </w:p>
    <w:p w14:paraId="0299596B" w14:textId="77777777" w:rsidR="00460271" w:rsidRDefault="00460271" w:rsidP="00535850">
      <w:pPr>
        <w:spacing w:before="0" w:after="0" w:line="240" w:lineRule="auto"/>
        <w:rPr>
          <w:rFonts w:ascii="Lato" w:hAnsi="Lato"/>
          <w:b/>
          <w:bCs/>
        </w:rPr>
      </w:pPr>
    </w:p>
    <w:p w14:paraId="3162EC90" w14:textId="77777777" w:rsidR="00173570" w:rsidRDefault="00173570" w:rsidP="00975738">
      <w:pPr>
        <w:spacing w:before="0" w:after="0" w:line="240" w:lineRule="auto"/>
        <w:rPr>
          <w:rFonts w:ascii="Lato" w:hAnsi="Lato"/>
          <w:b/>
          <w:bCs/>
        </w:rPr>
      </w:pPr>
    </w:p>
    <w:p w14:paraId="6E9EEC91" w14:textId="77777777" w:rsidR="00DA62BF" w:rsidRDefault="00DA62BF" w:rsidP="00975738">
      <w:pPr>
        <w:spacing w:before="0" w:after="0" w:line="240" w:lineRule="auto"/>
        <w:rPr>
          <w:rFonts w:ascii="Lato" w:hAnsi="Lato"/>
          <w:b/>
          <w:bCs/>
        </w:rPr>
      </w:pPr>
    </w:p>
    <w:p w14:paraId="54FFB42D" w14:textId="67882FCE" w:rsidR="00975738" w:rsidRPr="00F636C0" w:rsidRDefault="00975738" w:rsidP="00975738">
      <w:pPr>
        <w:spacing w:before="0" w:after="0" w:line="240" w:lineRule="auto"/>
        <w:rPr>
          <w:rFonts w:ascii="Lato" w:hAnsi="Lato"/>
          <w:b/>
          <w:bCs/>
        </w:rPr>
      </w:pPr>
      <w:r w:rsidRPr="00F636C0">
        <w:rPr>
          <w:rFonts w:ascii="Lato" w:hAnsi="Lato"/>
          <w:b/>
          <w:bCs/>
        </w:rPr>
        <w:t>Needs</w:t>
      </w:r>
      <w:r w:rsidR="001003DF">
        <w:rPr>
          <w:rFonts w:ascii="Lato" w:hAnsi="Lato"/>
          <w:b/>
          <w:bCs/>
        </w:rPr>
        <w:t xml:space="preserve"> </w:t>
      </w:r>
      <w:r w:rsidRPr="00F636C0">
        <w:rPr>
          <w:rFonts w:ascii="Lato" w:hAnsi="Lato"/>
          <w:b/>
          <w:bCs/>
        </w:rPr>
        <w:t>Assessment</w:t>
      </w:r>
    </w:p>
    <w:p w14:paraId="70B0003B" w14:textId="77777777" w:rsidR="00975738" w:rsidRDefault="00975738" w:rsidP="00975738">
      <w:pPr>
        <w:spacing w:before="0" w:after="0" w:line="240" w:lineRule="auto"/>
        <w:rPr>
          <w:rFonts w:ascii="Lato" w:hAnsi="Lato"/>
        </w:rPr>
      </w:pPr>
      <w:proofErr w:type="spellStart"/>
      <w:r w:rsidRPr="003120AF">
        <w:rPr>
          <w:rFonts w:ascii="Lato" w:hAnsi="Lato"/>
        </w:rPr>
        <w:t>FoodWIse</w:t>
      </w:r>
      <w:proofErr w:type="spellEnd"/>
      <w:r>
        <w:rPr>
          <w:rFonts w:ascii="Lato" w:hAnsi="Lato"/>
        </w:rPr>
        <w:t xml:space="preserve"> </w:t>
      </w:r>
      <w:r w:rsidRPr="003120AF">
        <w:rPr>
          <w:rFonts w:ascii="Lato" w:hAnsi="Lato"/>
        </w:rPr>
        <w:t>works closely with community partners</w:t>
      </w:r>
      <w:r>
        <w:rPr>
          <w:rFonts w:ascii="Lato" w:hAnsi="Lato"/>
        </w:rPr>
        <w:t xml:space="preserve"> regularly</w:t>
      </w:r>
      <w:r w:rsidRPr="003120AF">
        <w:rPr>
          <w:rFonts w:ascii="Lato" w:hAnsi="Lato"/>
        </w:rPr>
        <w:t xml:space="preserve"> to </w:t>
      </w:r>
      <w:r>
        <w:rPr>
          <w:rFonts w:ascii="Lato" w:hAnsi="Lato"/>
        </w:rPr>
        <w:t xml:space="preserve">assure that the work being done is impactful and addresses both immediate and long-term needs for partner agencies and Dodge County residents. </w:t>
      </w:r>
    </w:p>
    <w:p w14:paraId="47319A77" w14:textId="06EA9340" w:rsidR="00975738" w:rsidRDefault="001003DF" w:rsidP="00535850">
      <w:pPr>
        <w:spacing w:before="0" w:after="0" w:line="240" w:lineRule="auto"/>
        <w:rPr>
          <w:rFonts w:ascii="Lato" w:hAnsi="Lato"/>
          <w:b/>
          <w:bCs/>
        </w:rPr>
      </w:pPr>
      <w:r>
        <w:rPr>
          <w:rFonts w:ascii="Lato" w:hAnsi="Lato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01FB911" wp14:editId="4EA90E34">
                <wp:simplePos x="0" y="0"/>
                <wp:positionH relativeFrom="column">
                  <wp:posOffset>-5080</wp:posOffset>
                </wp:positionH>
                <wp:positionV relativeFrom="paragraph">
                  <wp:posOffset>89676</wp:posOffset>
                </wp:positionV>
                <wp:extent cx="3206045" cy="0"/>
                <wp:effectExtent l="0" t="0" r="0" b="0"/>
                <wp:wrapNone/>
                <wp:docPr id="963810704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60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3729D7" id="Straight Connector 1" o:spid="_x0000_s1026" style="position:absolute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pt,7.05pt" to="252.05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" strokecolor="#4472c4 [3204]" strokeweight=".5pt">
                <v:stroke joinstyle="miter"/>
              </v:line>
            </w:pict>
          </mc:Fallback>
        </mc:AlternateContent>
      </w:r>
    </w:p>
    <w:p w14:paraId="64E81168" w14:textId="25B90CED" w:rsidR="00B723CB" w:rsidRDefault="00CF3D2E" w:rsidP="00535850">
      <w:pPr>
        <w:spacing w:before="0" w:after="0" w:line="240" w:lineRule="auto"/>
        <w:rPr>
          <w:rFonts w:ascii="Lato" w:hAnsi="Lato"/>
          <w:b/>
          <w:bCs/>
        </w:rPr>
      </w:pPr>
      <w:r>
        <w:rPr>
          <w:rFonts w:ascii="Lato" w:hAnsi="Lato"/>
          <w:b/>
          <w:bCs/>
        </w:rPr>
        <w:t xml:space="preserve">Recent Projects </w:t>
      </w:r>
    </w:p>
    <w:p w14:paraId="1C92CFA7" w14:textId="5B70A817" w:rsidR="00446C18" w:rsidRPr="00AF6E81" w:rsidRDefault="00CF3D2E" w:rsidP="00AF6E81">
      <w:pPr>
        <w:tabs>
          <w:tab w:val="left" w:pos="720"/>
        </w:tabs>
        <w:spacing w:before="0" w:after="0" w:line="240" w:lineRule="auto"/>
        <w:rPr>
          <w:rFonts w:ascii="Lato" w:hAnsi="Lato"/>
          <w:i/>
          <w:iCs/>
        </w:rPr>
      </w:pPr>
      <w:r w:rsidRPr="00AF6E81">
        <w:rPr>
          <w:rFonts w:ascii="Lato" w:hAnsi="Lato"/>
          <w:i/>
          <w:iCs/>
        </w:rPr>
        <w:t>Healthy Schools</w:t>
      </w:r>
    </w:p>
    <w:p w14:paraId="28C4348B" w14:textId="61DADA75" w:rsidR="00CF3D2E" w:rsidRPr="00CF3D2E" w:rsidRDefault="00CF3D2E" w:rsidP="00CF3D2E">
      <w:pPr>
        <w:pStyle w:val="ListParagraph"/>
        <w:numPr>
          <w:ilvl w:val="0"/>
          <w:numId w:val="12"/>
        </w:numPr>
        <w:tabs>
          <w:tab w:val="left" w:pos="720"/>
        </w:tabs>
        <w:spacing w:before="0" w:after="0" w:line="240" w:lineRule="auto"/>
        <w:rPr>
          <w:rFonts w:ascii="Lato" w:hAnsi="Lato"/>
        </w:rPr>
      </w:pPr>
      <w:r w:rsidRPr="00CF3D2E">
        <w:rPr>
          <w:rFonts w:ascii="Lato" w:hAnsi="Lato"/>
        </w:rPr>
        <w:t xml:space="preserve">Partnering with food service director at the Dodgeland School District to highlight fresh fruits and vegetables on the district menus </w:t>
      </w:r>
      <w:r w:rsidR="00535E32">
        <w:rPr>
          <w:rFonts w:ascii="Lato" w:hAnsi="Lato"/>
        </w:rPr>
        <w:t xml:space="preserve">this school year </w:t>
      </w:r>
      <w:r w:rsidRPr="00CF3D2E">
        <w:rPr>
          <w:rFonts w:ascii="Lato" w:hAnsi="Lato"/>
        </w:rPr>
        <w:t>with Harvest of the Month</w:t>
      </w:r>
      <w:r w:rsidR="00535E32">
        <w:rPr>
          <w:rFonts w:ascii="Lato" w:hAnsi="Lato"/>
        </w:rPr>
        <w:t>.</w:t>
      </w:r>
    </w:p>
    <w:p w14:paraId="7CE9D920" w14:textId="373D4636" w:rsidR="00300209" w:rsidRPr="00DA62BF" w:rsidRDefault="00CF3D2E" w:rsidP="00DA62BF">
      <w:pPr>
        <w:pStyle w:val="ListParagraph"/>
        <w:numPr>
          <w:ilvl w:val="0"/>
          <w:numId w:val="12"/>
        </w:numPr>
        <w:tabs>
          <w:tab w:val="left" w:pos="720"/>
        </w:tabs>
        <w:spacing w:before="0" w:after="0" w:line="240" w:lineRule="auto"/>
        <w:rPr>
          <w:rFonts w:ascii="Lato" w:hAnsi="Lato"/>
        </w:rPr>
      </w:pPr>
      <w:r>
        <w:rPr>
          <w:rFonts w:ascii="Lato" w:hAnsi="Lato"/>
        </w:rPr>
        <w:t>Offer</w:t>
      </w:r>
      <w:r w:rsidR="00300209">
        <w:rPr>
          <w:rFonts w:ascii="Lato" w:hAnsi="Lato"/>
        </w:rPr>
        <w:t>ed</w:t>
      </w:r>
      <w:r>
        <w:rPr>
          <w:rFonts w:ascii="Lato" w:hAnsi="Lato"/>
        </w:rPr>
        <w:t xml:space="preserve"> nutrition education to students in grades K-3 at Dodgeland Elementary</w:t>
      </w:r>
    </w:p>
    <w:p w14:paraId="4C422C7A" w14:textId="1519952A" w:rsidR="00CF3D2E" w:rsidRPr="00AF6E81" w:rsidRDefault="00780680" w:rsidP="00AF6E81">
      <w:pPr>
        <w:tabs>
          <w:tab w:val="left" w:pos="720"/>
        </w:tabs>
        <w:spacing w:before="0" w:after="0" w:line="240" w:lineRule="auto"/>
        <w:rPr>
          <w:rFonts w:ascii="Lato" w:hAnsi="Lato"/>
          <w:i/>
          <w:iCs/>
        </w:rPr>
      </w:pPr>
      <w:r w:rsidRPr="00AF6E81">
        <w:rPr>
          <w:rFonts w:ascii="Lato" w:hAnsi="Lato"/>
          <w:i/>
          <w:iCs/>
        </w:rPr>
        <w:t>Parents</w:t>
      </w:r>
    </w:p>
    <w:p w14:paraId="64522E4D" w14:textId="0C6E23E1" w:rsidR="00CF3D2E" w:rsidRPr="005E086B" w:rsidRDefault="00CF3D2E" w:rsidP="005E086B">
      <w:pPr>
        <w:pStyle w:val="ListParagraph"/>
        <w:numPr>
          <w:ilvl w:val="0"/>
          <w:numId w:val="15"/>
        </w:numPr>
        <w:tabs>
          <w:tab w:val="left" w:pos="720"/>
        </w:tabs>
        <w:spacing w:before="0" w:after="0" w:line="240" w:lineRule="auto"/>
        <w:rPr>
          <w:rFonts w:ascii="Lato" w:hAnsi="Lato"/>
        </w:rPr>
      </w:pPr>
      <w:r w:rsidRPr="005E086B">
        <w:rPr>
          <w:rFonts w:ascii="Lato" w:hAnsi="Lato"/>
        </w:rPr>
        <w:t xml:space="preserve">Provided education to parents of young children </w:t>
      </w:r>
      <w:r w:rsidR="000D7CFF" w:rsidRPr="005E086B">
        <w:rPr>
          <w:rFonts w:ascii="Lato" w:hAnsi="Lato"/>
        </w:rPr>
        <w:t xml:space="preserve">on topics such as increasing </w:t>
      </w:r>
      <w:r w:rsidR="001974B8" w:rsidRPr="005E086B">
        <w:rPr>
          <w:rFonts w:ascii="Lato" w:hAnsi="Lato"/>
        </w:rPr>
        <w:t>children’s</w:t>
      </w:r>
      <w:r w:rsidR="000D7CFF" w:rsidRPr="005E086B">
        <w:rPr>
          <w:rFonts w:ascii="Lato" w:hAnsi="Lato"/>
        </w:rPr>
        <w:t xml:space="preserve"> acceptance of fruits and vegetables, meal planning, and goal setting.</w:t>
      </w:r>
    </w:p>
    <w:p w14:paraId="15EB67FE" w14:textId="77777777" w:rsidR="002E669F" w:rsidRDefault="002E669F" w:rsidP="002E669F">
      <w:pPr>
        <w:tabs>
          <w:tab w:val="left" w:pos="720"/>
        </w:tabs>
        <w:spacing w:before="0" w:after="0" w:line="240" w:lineRule="auto"/>
        <w:rPr>
          <w:rFonts w:ascii="Lato" w:hAnsi="Lato"/>
          <w:i/>
          <w:iCs/>
        </w:rPr>
      </w:pPr>
      <w:r w:rsidRPr="00AF6E81">
        <w:rPr>
          <w:rFonts w:ascii="Lato" w:hAnsi="Lato"/>
          <w:i/>
          <w:iCs/>
        </w:rPr>
        <w:t>Young Adul</w:t>
      </w:r>
      <w:r>
        <w:rPr>
          <w:rFonts w:ascii="Lato" w:hAnsi="Lato"/>
          <w:i/>
          <w:iCs/>
        </w:rPr>
        <w:t>ts</w:t>
      </w:r>
    </w:p>
    <w:p w14:paraId="5FA1EAF7" w14:textId="141E3FF4" w:rsidR="002E669F" w:rsidRPr="00DA62BF" w:rsidRDefault="002E669F" w:rsidP="00DA62BF">
      <w:pPr>
        <w:pStyle w:val="ListParagraph"/>
        <w:numPr>
          <w:ilvl w:val="0"/>
          <w:numId w:val="19"/>
        </w:numPr>
        <w:tabs>
          <w:tab w:val="left" w:pos="720"/>
        </w:tabs>
        <w:spacing w:before="0" w:after="0" w:line="240" w:lineRule="auto"/>
        <w:rPr>
          <w:rFonts w:ascii="Lato" w:hAnsi="Lato"/>
        </w:rPr>
      </w:pPr>
      <w:r>
        <w:rPr>
          <w:rFonts w:ascii="Lato" w:hAnsi="Lato"/>
        </w:rPr>
        <w:t>P</w:t>
      </w:r>
      <w:r w:rsidRPr="00AF6E81">
        <w:rPr>
          <w:rFonts w:ascii="Lato" w:hAnsi="Lato"/>
        </w:rPr>
        <w:t>rovide</w:t>
      </w:r>
      <w:r>
        <w:rPr>
          <w:rFonts w:ascii="Lato" w:hAnsi="Lato"/>
        </w:rPr>
        <w:t>d</w:t>
      </w:r>
      <w:r w:rsidRPr="00AF6E81">
        <w:rPr>
          <w:rFonts w:ascii="Lato" w:hAnsi="Lato"/>
        </w:rPr>
        <w:t xml:space="preserve"> series of nutrition education and food resource management to neurodivergent young adults.</w:t>
      </w:r>
    </w:p>
    <w:p w14:paraId="61BFDD8C" w14:textId="77777777" w:rsidR="002E669F" w:rsidRPr="00AF6E81" w:rsidRDefault="002E669F" w:rsidP="002E669F">
      <w:pPr>
        <w:tabs>
          <w:tab w:val="left" w:pos="720"/>
        </w:tabs>
        <w:spacing w:before="0" w:after="0" w:line="240" w:lineRule="auto"/>
        <w:rPr>
          <w:rFonts w:ascii="Lato" w:hAnsi="Lato"/>
          <w:i/>
          <w:iCs/>
        </w:rPr>
      </w:pPr>
      <w:r w:rsidRPr="00AF6E81">
        <w:rPr>
          <w:rFonts w:ascii="Lato" w:hAnsi="Lato"/>
          <w:i/>
          <w:iCs/>
        </w:rPr>
        <w:t>Adults and Seniors</w:t>
      </w:r>
    </w:p>
    <w:p w14:paraId="18A33035" w14:textId="77777777" w:rsidR="002E669F" w:rsidRDefault="002E669F" w:rsidP="002E669F">
      <w:pPr>
        <w:pStyle w:val="ListParagraph"/>
        <w:numPr>
          <w:ilvl w:val="0"/>
          <w:numId w:val="19"/>
        </w:numPr>
        <w:tabs>
          <w:tab w:val="left" w:pos="720"/>
        </w:tabs>
        <w:spacing w:before="0" w:after="0" w:line="240" w:lineRule="auto"/>
        <w:rPr>
          <w:rFonts w:ascii="Lato" w:hAnsi="Lato"/>
        </w:rPr>
      </w:pPr>
      <w:r w:rsidRPr="00AF6E81">
        <w:rPr>
          <w:rFonts w:ascii="Lato" w:hAnsi="Lato"/>
        </w:rPr>
        <w:t xml:space="preserve">Strong Bodies: Physical activity program for mid age adults and seniors to build strength, flexibility, balance and social connectedness. </w:t>
      </w:r>
    </w:p>
    <w:p w14:paraId="477D2DC1" w14:textId="77777777" w:rsidR="002E669F" w:rsidRPr="00AF6E81" w:rsidRDefault="002E669F" w:rsidP="002E669F">
      <w:pPr>
        <w:pStyle w:val="ListParagraph"/>
        <w:numPr>
          <w:ilvl w:val="0"/>
          <w:numId w:val="19"/>
        </w:numPr>
        <w:tabs>
          <w:tab w:val="left" w:pos="720"/>
        </w:tabs>
        <w:spacing w:before="0" w:after="0" w:line="240" w:lineRule="auto"/>
        <w:rPr>
          <w:rFonts w:ascii="Lato" w:hAnsi="Lato"/>
        </w:rPr>
      </w:pPr>
      <w:r w:rsidRPr="00AF6E81">
        <w:rPr>
          <w:rFonts w:ascii="Lato" w:hAnsi="Lato"/>
        </w:rPr>
        <w:t>Tai Chi for Arthritis and Fall Prevention: Dodge County</w:t>
      </w:r>
      <w:r>
        <w:rPr>
          <w:rFonts w:ascii="Lato" w:hAnsi="Lato"/>
        </w:rPr>
        <w:t xml:space="preserve"> </w:t>
      </w:r>
      <w:proofErr w:type="spellStart"/>
      <w:r>
        <w:rPr>
          <w:rFonts w:ascii="Lato" w:hAnsi="Lato"/>
        </w:rPr>
        <w:t>FoodWIse</w:t>
      </w:r>
      <w:proofErr w:type="spellEnd"/>
      <w:r w:rsidRPr="00AF6E81">
        <w:rPr>
          <w:rFonts w:ascii="Lato" w:hAnsi="Lato"/>
        </w:rPr>
        <w:t xml:space="preserve"> was chosen </w:t>
      </w:r>
      <w:r>
        <w:rPr>
          <w:rFonts w:ascii="Lato" w:hAnsi="Lato"/>
        </w:rPr>
        <w:t>to</w:t>
      </w:r>
      <w:r w:rsidRPr="00AF6E81">
        <w:rPr>
          <w:rFonts w:ascii="Lato" w:hAnsi="Lato"/>
        </w:rPr>
        <w:t xml:space="preserve"> pilot</w:t>
      </w:r>
      <w:r>
        <w:rPr>
          <w:rFonts w:ascii="Lato" w:hAnsi="Lato"/>
        </w:rPr>
        <w:t xml:space="preserve"> this </w:t>
      </w:r>
      <w:r w:rsidRPr="00AF6E81">
        <w:rPr>
          <w:rFonts w:ascii="Lato" w:hAnsi="Lato"/>
        </w:rPr>
        <w:t>program featuring gentle slow-moving exercise t</w:t>
      </w:r>
      <w:r>
        <w:rPr>
          <w:rFonts w:ascii="Lato" w:hAnsi="Lato"/>
        </w:rPr>
        <w:t>o st</w:t>
      </w:r>
      <w:r w:rsidRPr="00AF6E81">
        <w:rPr>
          <w:rFonts w:ascii="Lato" w:hAnsi="Lato"/>
        </w:rPr>
        <w:t>rengthen and mobilize joints and muscles</w:t>
      </w:r>
      <w:r>
        <w:rPr>
          <w:rFonts w:ascii="Lato" w:hAnsi="Lato"/>
        </w:rPr>
        <w:t xml:space="preserve">. </w:t>
      </w:r>
      <w:r w:rsidRPr="00AF6E81">
        <w:rPr>
          <w:rFonts w:ascii="Lato" w:hAnsi="Lato"/>
        </w:rPr>
        <w:t xml:space="preserve"> </w:t>
      </w:r>
    </w:p>
    <w:bookmarkEnd w:id="2"/>
    <w:bookmarkEnd w:id="3"/>
    <w:p w14:paraId="2039F144" w14:textId="77D35DF2" w:rsidR="0024312D" w:rsidRPr="009A135C" w:rsidRDefault="0024312D" w:rsidP="00D62DC6">
      <w:pPr>
        <w:pStyle w:val="Text1"/>
      </w:pPr>
    </w:p>
    <w:sectPr w:rsidR="0024312D" w:rsidRPr="009A135C" w:rsidSect="000901F5">
      <w:type w:val="continuous"/>
      <w:pgSz w:w="12240" w:h="15840"/>
      <w:pgMar w:top="720" w:right="720" w:bottom="720" w:left="720" w:header="0" w:footer="57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92F83A" w14:textId="77777777" w:rsidR="005E0549" w:rsidRDefault="005E0549" w:rsidP="009A135C">
      <w:pPr>
        <w:spacing w:before="0" w:after="0" w:line="240" w:lineRule="auto"/>
      </w:pPr>
      <w:r>
        <w:separator/>
      </w:r>
    </w:p>
  </w:endnote>
  <w:endnote w:type="continuationSeparator" w:id="0">
    <w:p w14:paraId="6184E211" w14:textId="77777777" w:rsidR="005E0549" w:rsidRDefault="005E0549" w:rsidP="009A135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o">
    <w:altName w:val="Calibri"/>
    <w:charset w:val="00"/>
    <w:family w:val="swiss"/>
    <w:pitch w:val="variable"/>
    <w:sig w:usb0="E10002FF" w:usb1="5000ECF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 SemiBold">
    <w:altName w:val="Calibri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A84EE0" w14:textId="40817CE7" w:rsidR="004B6D76" w:rsidRPr="000901F5" w:rsidRDefault="000901F5" w:rsidP="004B6D76">
    <w:pPr>
      <w:pStyle w:val="Footer"/>
      <w:spacing w:before="240" w:after="120"/>
      <w:rPr>
        <w:rFonts w:ascii="Lato SemiBold" w:hAnsi="Lato SemiBold"/>
        <w:bCs/>
        <w:color w:val="C5050C"/>
        <w:sz w:val="16"/>
        <w:szCs w:val="16"/>
      </w:rPr>
    </w:pPr>
    <w:r w:rsidRPr="00192A40">
      <w:rPr>
        <w:rFonts w:ascii="Lato SemiBold" w:hAnsi="Lato SemiBold"/>
        <w:b/>
        <w:noProof/>
        <w:color w:val="C5050C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6088128" wp14:editId="7F4FA389">
              <wp:simplePos x="0" y="0"/>
              <wp:positionH relativeFrom="column">
                <wp:posOffset>4618</wp:posOffset>
              </wp:positionH>
              <wp:positionV relativeFrom="paragraph">
                <wp:posOffset>55880</wp:posOffset>
              </wp:positionV>
              <wp:extent cx="6858000" cy="0"/>
              <wp:effectExtent l="0" t="0" r="12700" b="1270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ln>
                        <a:solidFill>
                          <a:srgbClr val="C5050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09820A2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5pt,4.4pt" to="540.3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" strokecolor="#c5050c" strokeweight=".5pt">
              <v:stroke joinstyle="miter"/>
            </v:line>
          </w:pict>
        </mc:Fallback>
      </mc:AlternateContent>
    </w:r>
    <w:r w:rsidRPr="000901F5">
      <w:rPr>
        <w:rFonts w:ascii="Lato SemiBold" w:hAnsi="Lato SemiBold"/>
        <w:bCs/>
        <w:color w:val="C5050C"/>
        <w:sz w:val="16"/>
        <w:szCs w:val="16"/>
      </w:rPr>
      <w:t>An EEO/AA employer, University of Wisconsin-Madison Division of Extension provides equal opportunities in employment and programming, including Title VI, Title IX, the Americans with Disabilities Act (ADA) and Section 504 of the Rehabilitation Act requirements.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E2D304" w14:textId="77777777" w:rsidR="00A55050" w:rsidRDefault="00A55050" w:rsidP="00BD63D4">
    <w:pPr>
      <w:pStyle w:val="Footer"/>
      <w:jc w:val="center"/>
      <w:rPr>
        <w:rFonts w:ascii="Lato SemiBold" w:hAnsi="Lato SemiBold"/>
        <w:b/>
        <w:color w:val="C5050C"/>
      </w:rPr>
    </w:pPr>
    <w:r>
      <w:rPr>
        <w:rFonts w:ascii="Lato SemiBold" w:hAnsi="Lato SemiBold"/>
        <w:b/>
        <w:color w:val="C5050C"/>
      </w:rPr>
      <w:t xml:space="preserve">Kimberly Lafler, </w:t>
    </w:r>
    <w:proofErr w:type="spellStart"/>
    <w:r>
      <w:rPr>
        <w:rFonts w:ascii="Lato SemiBold" w:hAnsi="Lato SemiBold"/>
        <w:b/>
        <w:color w:val="C5050C"/>
      </w:rPr>
      <w:t>FoodWIse</w:t>
    </w:r>
    <w:proofErr w:type="spellEnd"/>
    <w:r>
      <w:rPr>
        <w:rFonts w:ascii="Lato SemiBold" w:hAnsi="Lato SemiBold"/>
        <w:b/>
        <w:color w:val="C5050C"/>
      </w:rPr>
      <w:t xml:space="preserve"> Nutrition Educator </w:t>
    </w:r>
  </w:p>
  <w:p w14:paraId="1FFD797C" w14:textId="19877985" w:rsidR="0024312D" w:rsidRDefault="00A55050" w:rsidP="00BD63D4">
    <w:pPr>
      <w:pStyle w:val="Footer"/>
      <w:jc w:val="center"/>
    </w:pPr>
    <w:hyperlink r:id="rId1" w:history="1">
      <w:r w:rsidRPr="00AC3837">
        <w:rPr>
          <w:rStyle w:val="Hyperlink"/>
          <w:rFonts w:ascii="Lato SemiBold" w:hAnsi="Lato SemiBold"/>
          <w:b/>
        </w:rPr>
        <w:t>kimberly.lafler@wisc.edu</w:t>
      </w:r>
    </w:hyperlink>
    <w:r w:rsidR="001974B8">
      <w:rPr>
        <w:rFonts w:ascii="Lato SemiBold" w:hAnsi="Lato SemiBold"/>
        <w:b/>
        <w:color w:val="C5050C"/>
      </w:rPr>
      <w:t xml:space="preserve"> **</w:t>
    </w:r>
    <w:r>
      <w:rPr>
        <w:rFonts w:ascii="Lato SemiBold" w:hAnsi="Lato SemiBold"/>
        <w:b/>
        <w:color w:val="C5050C"/>
      </w:rPr>
      <w:t xml:space="preserve"> </w:t>
    </w:r>
    <w:r w:rsidR="001974B8">
      <w:rPr>
        <w:rFonts w:ascii="Lato SemiBold" w:hAnsi="Lato SemiBold"/>
        <w:b/>
        <w:color w:val="C5050C"/>
      </w:rPr>
      <w:t>(920)386-3790 **</w:t>
    </w:r>
    <w:r w:rsidR="00127257">
      <w:rPr>
        <w:rFonts w:ascii="Lato SemiBold" w:hAnsi="Lato SemiBold"/>
        <w:b/>
        <w:color w:val="C5050C"/>
      </w:rPr>
      <w:t xml:space="preserve"> </w:t>
    </w:r>
    <w:r w:rsidR="00127257" w:rsidRPr="00127257">
      <w:rPr>
        <w:rFonts w:ascii="Lato SemiBold" w:hAnsi="Lato SemiBold"/>
        <w:b/>
        <w:color w:val="C5050C"/>
      </w:rPr>
      <w:t>https://dodge.extension.wisc.edu/nutrition/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E1EE70" w14:textId="77777777" w:rsidR="005E0549" w:rsidRDefault="005E0549" w:rsidP="009A135C">
      <w:pPr>
        <w:spacing w:before="0" w:after="0" w:line="240" w:lineRule="auto"/>
      </w:pPr>
      <w:r>
        <w:separator/>
      </w:r>
    </w:p>
  </w:footnote>
  <w:footnote w:type="continuationSeparator" w:id="0">
    <w:p w14:paraId="01B76878" w14:textId="77777777" w:rsidR="005E0549" w:rsidRDefault="005E0549" w:rsidP="009A135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630755" w14:textId="777738B0" w:rsidR="007977F8" w:rsidRDefault="007977F8" w:rsidP="00797889">
    <w:pPr>
      <w:pStyle w:val="Header"/>
      <w:spacing w:before="160" w:after="1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41B533" w14:textId="516D9392" w:rsidR="0024312D" w:rsidRDefault="00E826EB" w:rsidP="005A0B5C">
    <w:pPr>
      <w:pStyle w:val="Header"/>
      <w:tabs>
        <w:tab w:val="clear" w:pos="9360"/>
        <w:tab w:val="left" w:pos="7550"/>
      </w:tabs>
      <w:spacing w:before="240"/>
      <w:jc w:val="both"/>
    </w:pPr>
    <w:r>
      <w:rPr>
        <w:noProof/>
      </w:rPr>
      <w:drawing>
        <wp:inline distT="0" distB="0" distL="0" distR="0" wp14:anchorId="6B8417DB" wp14:editId="7748F0AA">
          <wp:extent cx="2644020" cy="714375"/>
          <wp:effectExtent l="0" t="0" r="0" b="0"/>
          <wp:docPr id="158833381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8016421" name="Picture 202801642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48816" cy="7156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A0B5C">
      <w:tab/>
    </w:r>
  </w:p>
  <w:p w14:paraId="54ECA123" w14:textId="0321AE1C" w:rsidR="0024312D" w:rsidRDefault="0024312D" w:rsidP="00360A74">
    <w:pPr>
      <w:pStyle w:val="Header"/>
      <w:spacing w:before="160" w:after="120"/>
    </w:pPr>
    <w:r>
      <w:rPr>
        <w:noProof/>
      </w:rPr>
      <w:drawing>
        <wp:inline distT="0" distB="0" distL="0" distR="0" wp14:anchorId="0C11634D" wp14:editId="121B3AAC">
          <wp:extent cx="6858000" cy="227965"/>
          <wp:effectExtent l="0" t="0" r="0" b="635"/>
          <wp:docPr id="401144440" name="Picture 4011444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banner rule3pt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0" cy="2279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805CDC"/>
    <w:multiLevelType w:val="hybridMultilevel"/>
    <w:tmpl w:val="6334624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3618D9"/>
    <w:multiLevelType w:val="hybridMultilevel"/>
    <w:tmpl w:val="1CE6E9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6373826"/>
    <w:multiLevelType w:val="hybridMultilevel"/>
    <w:tmpl w:val="218091C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1E1A16"/>
    <w:multiLevelType w:val="hybridMultilevel"/>
    <w:tmpl w:val="3482B97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2831447"/>
    <w:multiLevelType w:val="hybridMultilevel"/>
    <w:tmpl w:val="58646D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4757C2"/>
    <w:multiLevelType w:val="hybridMultilevel"/>
    <w:tmpl w:val="0D086D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165B48"/>
    <w:multiLevelType w:val="hybridMultilevel"/>
    <w:tmpl w:val="6722E05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EF55FD"/>
    <w:multiLevelType w:val="hybridMultilevel"/>
    <w:tmpl w:val="47B8BD1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CAA093B"/>
    <w:multiLevelType w:val="hybridMultilevel"/>
    <w:tmpl w:val="D4E6130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AC51CE"/>
    <w:multiLevelType w:val="hybridMultilevel"/>
    <w:tmpl w:val="3A788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1B73EC"/>
    <w:multiLevelType w:val="hybridMultilevel"/>
    <w:tmpl w:val="9E14DC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07735E"/>
    <w:multiLevelType w:val="hybridMultilevel"/>
    <w:tmpl w:val="DD905E4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14D3F63"/>
    <w:multiLevelType w:val="hybridMultilevel"/>
    <w:tmpl w:val="DB3E6DC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0B6B67"/>
    <w:multiLevelType w:val="hybridMultilevel"/>
    <w:tmpl w:val="D842FF0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C7C5280"/>
    <w:multiLevelType w:val="hybridMultilevel"/>
    <w:tmpl w:val="A522AFE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D5312DD"/>
    <w:multiLevelType w:val="hybridMultilevel"/>
    <w:tmpl w:val="47248EA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45B29D4"/>
    <w:multiLevelType w:val="hybridMultilevel"/>
    <w:tmpl w:val="AA1CA03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5403A2"/>
    <w:multiLevelType w:val="hybridMultilevel"/>
    <w:tmpl w:val="27869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CD1AE8"/>
    <w:multiLevelType w:val="hybridMultilevel"/>
    <w:tmpl w:val="E2EC2D7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41882953">
    <w:abstractNumId w:val="9"/>
  </w:num>
  <w:num w:numId="2" w16cid:durableId="625965702">
    <w:abstractNumId w:val="8"/>
  </w:num>
  <w:num w:numId="3" w16cid:durableId="951549326">
    <w:abstractNumId w:val="2"/>
  </w:num>
  <w:num w:numId="4" w16cid:durableId="1408575795">
    <w:abstractNumId w:val="7"/>
  </w:num>
  <w:num w:numId="5" w16cid:durableId="1984388923">
    <w:abstractNumId w:val="6"/>
  </w:num>
  <w:num w:numId="6" w16cid:durableId="1253781565">
    <w:abstractNumId w:val="1"/>
  </w:num>
  <w:num w:numId="7" w16cid:durableId="2048607122">
    <w:abstractNumId w:val="18"/>
  </w:num>
  <w:num w:numId="8" w16cid:durableId="1456294498">
    <w:abstractNumId w:val="11"/>
  </w:num>
  <w:num w:numId="9" w16cid:durableId="101926194">
    <w:abstractNumId w:val="15"/>
  </w:num>
  <w:num w:numId="10" w16cid:durableId="1833597327">
    <w:abstractNumId w:val="3"/>
  </w:num>
  <w:num w:numId="11" w16cid:durableId="130295113">
    <w:abstractNumId w:val="0"/>
  </w:num>
  <w:num w:numId="12" w16cid:durableId="1246957884">
    <w:abstractNumId w:val="16"/>
  </w:num>
  <w:num w:numId="13" w16cid:durableId="29376101">
    <w:abstractNumId w:val="13"/>
  </w:num>
  <w:num w:numId="14" w16cid:durableId="880635159">
    <w:abstractNumId w:val="12"/>
  </w:num>
  <w:num w:numId="15" w16cid:durableId="1555702576">
    <w:abstractNumId w:val="4"/>
  </w:num>
  <w:num w:numId="16" w16cid:durableId="1041172538">
    <w:abstractNumId w:val="10"/>
  </w:num>
  <w:num w:numId="17" w16cid:durableId="1885559505">
    <w:abstractNumId w:val="14"/>
  </w:num>
  <w:num w:numId="18" w16cid:durableId="1638879451">
    <w:abstractNumId w:val="5"/>
  </w:num>
  <w:num w:numId="19" w16cid:durableId="9760281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35C"/>
    <w:rsid w:val="0003670D"/>
    <w:rsid w:val="00045C61"/>
    <w:rsid w:val="00055D90"/>
    <w:rsid w:val="00060EF0"/>
    <w:rsid w:val="000901F5"/>
    <w:rsid w:val="000913F2"/>
    <w:rsid w:val="000A52E6"/>
    <w:rsid w:val="000C2FE5"/>
    <w:rsid w:val="000C3023"/>
    <w:rsid w:val="000D7563"/>
    <w:rsid w:val="000D7CFF"/>
    <w:rsid w:val="001003DF"/>
    <w:rsid w:val="001102BA"/>
    <w:rsid w:val="001249CC"/>
    <w:rsid w:val="00127257"/>
    <w:rsid w:val="00145A25"/>
    <w:rsid w:val="00173570"/>
    <w:rsid w:val="00177324"/>
    <w:rsid w:val="00192A40"/>
    <w:rsid w:val="0019381B"/>
    <w:rsid w:val="001940C9"/>
    <w:rsid w:val="001974B8"/>
    <w:rsid w:val="001D5FC1"/>
    <w:rsid w:val="0021280C"/>
    <w:rsid w:val="00232BB2"/>
    <w:rsid w:val="0024312D"/>
    <w:rsid w:val="00257136"/>
    <w:rsid w:val="00263AEA"/>
    <w:rsid w:val="002953B0"/>
    <w:rsid w:val="002C4D25"/>
    <w:rsid w:val="002E669F"/>
    <w:rsid w:val="00300209"/>
    <w:rsid w:val="003120AF"/>
    <w:rsid w:val="003225A3"/>
    <w:rsid w:val="00360A74"/>
    <w:rsid w:val="00367E59"/>
    <w:rsid w:val="00371100"/>
    <w:rsid w:val="003B417C"/>
    <w:rsid w:val="003C29A8"/>
    <w:rsid w:val="003C39B9"/>
    <w:rsid w:val="003C7E3E"/>
    <w:rsid w:val="003E7A1E"/>
    <w:rsid w:val="003F0065"/>
    <w:rsid w:val="0040742C"/>
    <w:rsid w:val="0043218B"/>
    <w:rsid w:val="00446C18"/>
    <w:rsid w:val="00450830"/>
    <w:rsid w:val="00454E19"/>
    <w:rsid w:val="00460271"/>
    <w:rsid w:val="004B6D76"/>
    <w:rsid w:val="004D1106"/>
    <w:rsid w:val="0051083F"/>
    <w:rsid w:val="0052274C"/>
    <w:rsid w:val="00535850"/>
    <w:rsid w:val="00535E32"/>
    <w:rsid w:val="005632AB"/>
    <w:rsid w:val="00584615"/>
    <w:rsid w:val="00592D52"/>
    <w:rsid w:val="0059383C"/>
    <w:rsid w:val="005A0B5C"/>
    <w:rsid w:val="005B5DCB"/>
    <w:rsid w:val="005E0549"/>
    <w:rsid w:val="005E086B"/>
    <w:rsid w:val="005E0AB8"/>
    <w:rsid w:val="005E4B96"/>
    <w:rsid w:val="005F6664"/>
    <w:rsid w:val="00604BB3"/>
    <w:rsid w:val="00610B80"/>
    <w:rsid w:val="0061102E"/>
    <w:rsid w:val="00661AF0"/>
    <w:rsid w:val="00672EA7"/>
    <w:rsid w:val="006A109E"/>
    <w:rsid w:val="006A2C58"/>
    <w:rsid w:val="006B3CBD"/>
    <w:rsid w:val="006B5F6D"/>
    <w:rsid w:val="006C3D62"/>
    <w:rsid w:val="006D1F6A"/>
    <w:rsid w:val="00702D4C"/>
    <w:rsid w:val="00705275"/>
    <w:rsid w:val="0071518C"/>
    <w:rsid w:val="007204E1"/>
    <w:rsid w:val="007342C1"/>
    <w:rsid w:val="0073484D"/>
    <w:rsid w:val="00755D77"/>
    <w:rsid w:val="00780680"/>
    <w:rsid w:val="00796AA2"/>
    <w:rsid w:val="007977F8"/>
    <w:rsid w:val="00797889"/>
    <w:rsid w:val="007C52A0"/>
    <w:rsid w:val="007C715A"/>
    <w:rsid w:val="007D0D78"/>
    <w:rsid w:val="007D7248"/>
    <w:rsid w:val="008211D0"/>
    <w:rsid w:val="00835D44"/>
    <w:rsid w:val="00845866"/>
    <w:rsid w:val="008516E0"/>
    <w:rsid w:val="00886266"/>
    <w:rsid w:val="008976FE"/>
    <w:rsid w:val="008C2E53"/>
    <w:rsid w:val="008D315E"/>
    <w:rsid w:val="008D4347"/>
    <w:rsid w:val="00907BC2"/>
    <w:rsid w:val="009127AE"/>
    <w:rsid w:val="00932886"/>
    <w:rsid w:val="00966660"/>
    <w:rsid w:val="0096713E"/>
    <w:rsid w:val="00970B65"/>
    <w:rsid w:val="00975738"/>
    <w:rsid w:val="00983586"/>
    <w:rsid w:val="009A135C"/>
    <w:rsid w:val="009A3C51"/>
    <w:rsid w:val="009B2312"/>
    <w:rsid w:val="009C24BF"/>
    <w:rsid w:val="009D247C"/>
    <w:rsid w:val="009F6A43"/>
    <w:rsid w:val="00A02C8A"/>
    <w:rsid w:val="00A15DA8"/>
    <w:rsid w:val="00A2334B"/>
    <w:rsid w:val="00A55050"/>
    <w:rsid w:val="00A6468C"/>
    <w:rsid w:val="00AA2D30"/>
    <w:rsid w:val="00AD6BA0"/>
    <w:rsid w:val="00AE4C92"/>
    <w:rsid w:val="00AF6E81"/>
    <w:rsid w:val="00B22AAF"/>
    <w:rsid w:val="00B40ADB"/>
    <w:rsid w:val="00B65D89"/>
    <w:rsid w:val="00B723CB"/>
    <w:rsid w:val="00B72569"/>
    <w:rsid w:val="00BA129E"/>
    <w:rsid w:val="00BA688C"/>
    <w:rsid w:val="00BB5429"/>
    <w:rsid w:val="00BD1115"/>
    <w:rsid w:val="00BD63D4"/>
    <w:rsid w:val="00BE634A"/>
    <w:rsid w:val="00C018C2"/>
    <w:rsid w:val="00C04F86"/>
    <w:rsid w:val="00C0516E"/>
    <w:rsid w:val="00C33B13"/>
    <w:rsid w:val="00C347C1"/>
    <w:rsid w:val="00C53D3B"/>
    <w:rsid w:val="00C620B7"/>
    <w:rsid w:val="00C84B3A"/>
    <w:rsid w:val="00CA59C3"/>
    <w:rsid w:val="00CE0749"/>
    <w:rsid w:val="00CE3086"/>
    <w:rsid w:val="00CE4D97"/>
    <w:rsid w:val="00CF3D2E"/>
    <w:rsid w:val="00CF5738"/>
    <w:rsid w:val="00D04CF0"/>
    <w:rsid w:val="00D101A4"/>
    <w:rsid w:val="00D25D9B"/>
    <w:rsid w:val="00D32D06"/>
    <w:rsid w:val="00D33736"/>
    <w:rsid w:val="00D52074"/>
    <w:rsid w:val="00D5339B"/>
    <w:rsid w:val="00D55B33"/>
    <w:rsid w:val="00D604F9"/>
    <w:rsid w:val="00D62DC6"/>
    <w:rsid w:val="00D7510E"/>
    <w:rsid w:val="00D776F2"/>
    <w:rsid w:val="00D86FF5"/>
    <w:rsid w:val="00D93C25"/>
    <w:rsid w:val="00DA3FC7"/>
    <w:rsid w:val="00DA62BF"/>
    <w:rsid w:val="00DE39C1"/>
    <w:rsid w:val="00DE588A"/>
    <w:rsid w:val="00DF445A"/>
    <w:rsid w:val="00DF5746"/>
    <w:rsid w:val="00E2022F"/>
    <w:rsid w:val="00E21742"/>
    <w:rsid w:val="00E23BF3"/>
    <w:rsid w:val="00E7072E"/>
    <w:rsid w:val="00E7183C"/>
    <w:rsid w:val="00E72518"/>
    <w:rsid w:val="00E752A1"/>
    <w:rsid w:val="00E826EB"/>
    <w:rsid w:val="00EC0004"/>
    <w:rsid w:val="00ED42D4"/>
    <w:rsid w:val="00EE13C3"/>
    <w:rsid w:val="00EF216F"/>
    <w:rsid w:val="00F33992"/>
    <w:rsid w:val="00F3631C"/>
    <w:rsid w:val="00F5258A"/>
    <w:rsid w:val="00F636C0"/>
    <w:rsid w:val="00F836AA"/>
    <w:rsid w:val="00FA7955"/>
    <w:rsid w:val="00FF3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DCD5C9"/>
  <w15:chartTrackingRefBased/>
  <w15:docId w15:val="{73D2883D-ED58-9945-B546-B7CAD01DB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135C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A135C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135C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135C"/>
    <w:pPr>
      <w:pBdr>
        <w:top w:val="single" w:sz="6" w:space="2" w:color="4472C4" w:themeColor="accent1"/>
        <w:left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135C"/>
    <w:pPr>
      <w:pBdr>
        <w:top w:val="dotted" w:sz="6" w:space="2" w:color="4472C4" w:themeColor="accent1"/>
        <w:left w:val="dotted" w:sz="6" w:space="2" w:color="4472C4" w:themeColor="accent1"/>
      </w:pBdr>
      <w:spacing w:before="300" w:after="0"/>
      <w:outlineLvl w:val="3"/>
    </w:pPr>
    <w:rPr>
      <w:caps/>
      <w:color w:val="2F5496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135C"/>
    <w:pPr>
      <w:pBdr>
        <w:bottom w:val="single" w:sz="6" w:space="1" w:color="4472C4" w:themeColor="accent1"/>
      </w:pBdr>
      <w:spacing w:before="300" w:after="0"/>
      <w:outlineLvl w:val="4"/>
    </w:pPr>
    <w:rPr>
      <w:caps/>
      <w:color w:val="2F5496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135C"/>
    <w:pPr>
      <w:pBdr>
        <w:bottom w:val="dotted" w:sz="6" w:space="1" w:color="4472C4" w:themeColor="accent1"/>
      </w:pBdr>
      <w:spacing w:before="300" w:after="0"/>
      <w:outlineLvl w:val="5"/>
    </w:pPr>
    <w:rPr>
      <w:caps/>
      <w:color w:val="2F5496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135C"/>
    <w:pPr>
      <w:spacing w:before="300" w:after="0"/>
      <w:outlineLvl w:val="6"/>
    </w:pPr>
    <w:rPr>
      <w:caps/>
      <w:color w:val="2F5496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135C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135C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135C"/>
    <w:rPr>
      <w:b/>
      <w:bCs/>
      <w:caps/>
      <w:color w:val="FFFFFF" w:themeColor="background1"/>
      <w:spacing w:val="15"/>
      <w:shd w:val="clear" w:color="auto" w:fill="4472C4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135C"/>
    <w:rPr>
      <w:caps/>
      <w:spacing w:val="15"/>
      <w:shd w:val="clear" w:color="auto" w:fill="D9E2F3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135C"/>
    <w:rPr>
      <w:caps/>
      <w:color w:val="1F3763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135C"/>
    <w:rPr>
      <w:caps/>
      <w:color w:val="2F5496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135C"/>
    <w:rPr>
      <w:caps/>
      <w:color w:val="2F5496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135C"/>
    <w:rPr>
      <w:caps/>
      <w:color w:val="2F5496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135C"/>
    <w:rPr>
      <w:caps/>
      <w:color w:val="2F5496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135C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135C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A135C"/>
    <w:rPr>
      <w:b/>
      <w:bCs/>
      <w:color w:val="2F5496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9A135C"/>
    <w:pPr>
      <w:spacing w:before="720"/>
    </w:pPr>
    <w:rPr>
      <w:caps/>
      <w:color w:val="4472C4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A135C"/>
    <w:rPr>
      <w:caps/>
      <w:color w:val="4472C4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135C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A135C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9A135C"/>
    <w:rPr>
      <w:b/>
      <w:bCs/>
    </w:rPr>
  </w:style>
  <w:style w:type="character" w:styleId="Emphasis">
    <w:name w:val="Emphasis"/>
    <w:uiPriority w:val="20"/>
    <w:qFormat/>
    <w:rsid w:val="009A135C"/>
    <w:rPr>
      <w:caps/>
      <w:color w:val="1F3763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9A135C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9A135C"/>
    <w:rPr>
      <w:sz w:val="20"/>
      <w:szCs w:val="20"/>
    </w:rPr>
  </w:style>
  <w:style w:type="paragraph" w:styleId="ListParagraph">
    <w:name w:val="List Paragraph"/>
    <w:basedOn w:val="Normal"/>
    <w:uiPriority w:val="1"/>
    <w:qFormat/>
    <w:rsid w:val="009A135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A135C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9A135C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135C"/>
    <w:pPr>
      <w:pBdr>
        <w:top w:val="single" w:sz="4" w:space="10" w:color="4472C4" w:themeColor="accent1"/>
        <w:left w:val="single" w:sz="4" w:space="10" w:color="4472C4" w:themeColor="accent1"/>
      </w:pBdr>
      <w:spacing w:after="0"/>
      <w:ind w:left="1296" w:right="1152"/>
      <w:jc w:val="both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135C"/>
    <w:rPr>
      <w:i/>
      <w:iCs/>
      <w:color w:val="4472C4" w:themeColor="accent1"/>
      <w:sz w:val="20"/>
      <w:szCs w:val="20"/>
    </w:rPr>
  </w:style>
  <w:style w:type="character" w:styleId="SubtleEmphasis">
    <w:name w:val="Subtle Emphasis"/>
    <w:uiPriority w:val="19"/>
    <w:qFormat/>
    <w:rsid w:val="009A135C"/>
    <w:rPr>
      <w:i/>
      <w:iCs/>
      <w:color w:val="1F3763" w:themeColor="accent1" w:themeShade="7F"/>
    </w:rPr>
  </w:style>
  <w:style w:type="character" w:styleId="IntenseEmphasis">
    <w:name w:val="Intense Emphasis"/>
    <w:uiPriority w:val="21"/>
    <w:qFormat/>
    <w:rsid w:val="009A135C"/>
    <w:rPr>
      <w:b/>
      <w:bCs/>
      <w:caps/>
      <w:color w:val="1F3763" w:themeColor="accent1" w:themeShade="7F"/>
      <w:spacing w:val="10"/>
    </w:rPr>
  </w:style>
  <w:style w:type="character" w:styleId="SubtleReference">
    <w:name w:val="Subtle Reference"/>
    <w:uiPriority w:val="31"/>
    <w:qFormat/>
    <w:rsid w:val="009A135C"/>
    <w:rPr>
      <w:b/>
      <w:bCs/>
      <w:color w:val="4472C4" w:themeColor="accent1"/>
    </w:rPr>
  </w:style>
  <w:style w:type="character" w:styleId="IntenseReference">
    <w:name w:val="Intense Reference"/>
    <w:uiPriority w:val="32"/>
    <w:qFormat/>
    <w:rsid w:val="009A135C"/>
    <w:rPr>
      <w:b/>
      <w:bCs/>
      <w:i/>
      <w:iCs/>
      <w:caps/>
      <w:color w:val="4472C4" w:themeColor="accent1"/>
    </w:rPr>
  </w:style>
  <w:style w:type="character" w:styleId="BookTitle">
    <w:name w:val="Book Title"/>
    <w:uiPriority w:val="33"/>
    <w:qFormat/>
    <w:rsid w:val="009A135C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A135C"/>
    <w:pPr>
      <w:outlineLvl w:val="9"/>
    </w:pPr>
  </w:style>
  <w:style w:type="paragraph" w:customStyle="1" w:styleId="Text1">
    <w:name w:val="Text 1"/>
    <w:basedOn w:val="Normal"/>
    <w:uiPriority w:val="99"/>
    <w:rsid w:val="009A135C"/>
    <w:pPr>
      <w:tabs>
        <w:tab w:val="left" w:pos="360"/>
      </w:tabs>
      <w:autoSpaceDE w:val="0"/>
      <w:autoSpaceDN w:val="0"/>
      <w:adjustRightInd w:val="0"/>
      <w:spacing w:before="0" w:after="0" w:line="260" w:lineRule="atLeast"/>
      <w:textAlignment w:val="center"/>
    </w:pPr>
    <w:rPr>
      <w:rFonts w:ascii="Lato" w:hAnsi="Lato" w:cs="Lato"/>
      <w:color w:val="000000"/>
    </w:rPr>
  </w:style>
  <w:style w:type="paragraph" w:customStyle="1" w:styleId="Subhead">
    <w:name w:val="Subhead"/>
    <w:basedOn w:val="Text1"/>
    <w:uiPriority w:val="99"/>
    <w:rsid w:val="009A135C"/>
    <w:rPr>
      <w:b/>
      <w:bCs/>
      <w:color w:val="D80038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A135C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135C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9A135C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135C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5DA8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5DA8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4B6D76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6">
    <w:name w:val="Grid Table 4 Accent 6"/>
    <w:basedOn w:val="TableNormal"/>
    <w:uiPriority w:val="49"/>
    <w:rsid w:val="00060EF0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4-Accent5">
    <w:name w:val="Grid Table 4 Accent 5"/>
    <w:basedOn w:val="TableNormal"/>
    <w:uiPriority w:val="49"/>
    <w:rsid w:val="00060EF0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BD63D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D63D4"/>
    <w:rPr>
      <w:color w:val="605E5C"/>
      <w:shd w:val="clear" w:color="auto" w:fill="E1DFDD"/>
    </w:rPr>
  </w:style>
  <w:style w:type="table" w:styleId="GridTable4-Accent1">
    <w:name w:val="Grid Table 4 Accent 1"/>
    <w:basedOn w:val="TableNormal"/>
    <w:uiPriority w:val="49"/>
    <w:rsid w:val="00B22AAF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4.jpe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kimberly.lafler@wisc.edu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3BFE18B5FEA144AD3C19D57B3D78DA" ma:contentTypeVersion="9" ma:contentTypeDescription="Create a new document." ma:contentTypeScope="" ma:versionID="0bef0b33742626bb9253114a36bc4733">
  <xsd:schema xmlns:xsd="http://www.w3.org/2001/XMLSchema" xmlns:xs="http://www.w3.org/2001/XMLSchema" xmlns:p="http://schemas.microsoft.com/office/2006/metadata/properties" xmlns:ns2="3ea82d39-a0ab-4524-947e-844bc1fee996" targetNamespace="http://schemas.microsoft.com/office/2006/metadata/properties" ma:root="true" ma:fieldsID="16a2cd8bbb3f09db48a138c83fc8c257" ns2:_="">
    <xsd:import namespace="3ea82d39-a0ab-4524-947e-844bc1fee9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a82d39-a0ab-4524-947e-844bc1fee9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B4204C-6777-469E-895B-7BDBF43770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a82d39-a0ab-4524-947e-844bc1fee9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9B9492B-F26B-4BED-8F55-9F74758799F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A43BD7B-1690-4E39-9EF9-E8356225895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2952A6B-DB19-48F8-920F-65057FECF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Kimberly R Lafler</cp:lastModifiedBy>
  <cp:revision>3</cp:revision>
  <cp:lastPrinted>2024-09-23T14:27:00Z</cp:lastPrinted>
  <dcterms:created xsi:type="dcterms:W3CDTF">2025-01-30T21:00:00Z</dcterms:created>
  <dcterms:modified xsi:type="dcterms:W3CDTF">2025-02-07T17:38:00Z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0x0101001F3BFE18B5FEA144AD3C19D57B3D78DA</vt:lpwstr>
  </property>
</Properties>
</file>